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17BE" w14:textId="1E7FBAAC" w:rsidR="008C2C4B" w:rsidRPr="00A347F9" w:rsidRDefault="006D16B6" w:rsidP="00493A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Courier New"/>
          <w:b/>
          <w:sz w:val="24"/>
          <w:szCs w:val="24"/>
          <w:lang w:val="en-US" w:eastAsia="de-DE"/>
        </w:rPr>
      </w:pPr>
      <w:r w:rsidRPr="006D16B6">
        <w:rPr>
          <w:rFonts w:ascii="Cambria" w:hAnsi="Cambria" w:cs="Courier New"/>
          <w:b/>
          <w:sz w:val="24"/>
          <w:szCs w:val="24"/>
          <w:lang w:val="en-US" w:eastAsia="de-DE"/>
        </w:rPr>
        <w:t xml:space="preserve">Symmetry breakings and resulting magnetic, electric, and optical properties in </w:t>
      </w:r>
      <w:proofErr w:type="spellStart"/>
      <w:r w:rsidR="009D498F">
        <w:rPr>
          <w:rFonts w:ascii="Cambria" w:hAnsi="Cambria" w:cs="Courier New"/>
          <w:b/>
          <w:sz w:val="24"/>
          <w:szCs w:val="24"/>
          <w:lang w:val="en-US" w:eastAsia="de-DE"/>
        </w:rPr>
        <w:t>ferroic</w:t>
      </w:r>
      <w:proofErr w:type="spellEnd"/>
      <w:r w:rsidR="009D498F">
        <w:rPr>
          <w:rFonts w:ascii="Cambria" w:hAnsi="Cambria" w:cs="Courier New"/>
          <w:b/>
          <w:sz w:val="24"/>
          <w:szCs w:val="24"/>
          <w:lang w:val="en-US" w:eastAsia="de-DE"/>
        </w:rPr>
        <w:t xml:space="preserve"> </w:t>
      </w:r>
      <w:r w:rsidR="00B94C1F">
        <w:rPr>
          <w:rFonts w:ascii="Cambria" w:hAnsi="Cambria" w:cs="Courier New"/>
          <w:b/>
          <w:sz w:val="24"/>
          <w:szCs w:val="24"/>
          <w:lang w:val="en-US" w:eastAsia="de-DE"/>
        </w:rPr>
        <w:t>materials</w:t>
      </w:r>
    </w:p>
    <w:p w14:paraId="338C9C41" w14:textId="77777777" w:rsidR="009926B8" w:rsidRPr="00A347F9" w:rsidRDefault="009926B8" w:rsidP="00493A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Courier New"/>
          <w:lang w:val="en-US" w:eastAsia="de-DE"/>
        </w:rPr>
      </w:pPr>
    </w:p>
    <w:p w14:paraId="3453475A" w14:textId="7C76A975" w:rsidR="00D23BED" w:rsidRPr="00A347F9" w:rsidRDefault="006D16B6" w:rsidP="00493A8D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u w:val="single"/>
          <w:lang w:val="en-US" w:eastAsia="ja-JP"/>
        </w:rPr>
        <w:t>Tsu</w:t>
      </w:r>
      <w:r>
        <w:rPr>
          <w:rFonts w:ascii="Cambria" w:hAnsi="Cambria"/>
          <w:u w:val="single"/>
          <w:lang w:val="en-US"/>
        </w:rPr>
        <w:t>yoshi Kimura</w:t>
      </w:r>
    </w:p>
    <w:p w14:paraId="79E50416" w14:textId="46B85C59" w:rsidR="00D23BED" w:rsidRPr="00A347F9" w:rsidRDefault="00E30C7C" w:rsidP="00493A8D">
      <w:pPr>
        <w:spacing w:line="240" w:lineRule="auto"/>
        <w:jc w:val="both"/>
        <w:rPr>
          <w:rFonts w:ascii="Cambria" w:hAnsi="Cambria"/>
          <w:lang w:val="en-US"/>
        </w:rPr>
      </w:pPr>
      <w:r w:rsidRPr="00E30C7C">
        <w:rPr>
          <w:rFonts w:ascii="Cambria" w:hAnsi="Cambria"/>
          <w:lang w:val="en-US"/>
        </w:rPr>
        <w:t xml:space="preserve">Dept. of Advanced Materials Science, University of Tokyo, </w:t>
      </w:r>
      <w:r w:rsidR="009D1D52">
        <w:rPr>
          <w:rFonts w:ascii="Cambria" w:hAnsi="Cambria"/>
          <w:lang w:val="en-US"/>
        </w:rPr>
        <w:t>tkimura@edu.k.u-tokyo.ac.jp</w:t>
      </w:r>
      <w:r w:rsidRPr="00E30C7C">
        <w:rPr>
          <w:rFonts w:ascii="Cambria" w:hAnsi="Cambria"/>
          <w:lang w:val="en-US"/>
        </w:rPr>
        <w:t>, Japan</w:t>
      </w:r>
    </w:p>
    <w:p w14:paraId="72A1CD81" w14:textId="72EE882D" w:rsidR="00CA5188" w:rsidRDefault="00E30C7C" w:rsidP="00493A8D">
      <w:pPr>
        <w:jc w:val="both"/>
        <w:rPr>
          <w:rFonts w:ascii="Cambria" w:hAnsi="Cambria"/>
          <w:lang w:val="en-US" w:eastAsia="ja-JP"/>
        </w:rPr>
      </w:pPr>
      <w:r w:rsidRPr="00E30C7C">
        <w:rPr>
          <w:rFonts w:ascii="Cambria" w:hAnsi="Cambria"/>
          <w:lang w:val="en-US"/>
        </w:rPr>
        <w:t xml:space="preserve">The symmetry breaking ascribed to the evolution of an order parameter is one of the most important concepts in </w:t>
      </w:r>
      <w:r w:rsidR="002A225A">
        <w:rPr>
          <w:rFonts w:ascii="Cambria" w:hAnsi="Cambria"/>
          <w:lang w:val="en-US" w:eastAsia="ja-JP"/>
        </w:rPr>
        <w:t>materials</w:t>
      </w:r>
      <w:r w:rsidR="00CA5188">
        <w:rPr>
          <w:rFonts w:ascii="Cambria" w:hAnsi="Cambria"/>
          <w:lang w:val="en-US" w:eastAsia="ja-JP"/>
        </w:rPr>
        <w:t xml:space="preserve"> physics. </w:t>
      </w:r>
      <w:r w:rsidR="00C42757">
        <w:rPr>
          <w:rFonts w:ascii="Cambria" w:hAnsi="Cambria"/>
          <w:lang w:val="en-US" w:eastAsia="ja-JP"/>
        </w:rPr>
        <w:t>Representative e</w:t>
      </w:r>
      <w:r w:rsidR="006A41C8">
        <w:rPr>
          <w:rFonts w:ascii="Cambria" w:hAnsi="Cambria"/>
          <w:lang w:val="en-US" w:eastAsia="ja-JP"/>
        </w:rPr>
        <w:t xml:space="preserve">xamples are </w:t>
      </w:r>
      <w:r w:rsidR="00C42757">
        <w:rPr>
          <w:rFonts w:ascii="Cambria" w:hAnsi="Cambria"/>
          <w:lang w:val="en-US" w:eastAsia="ja-JP"/>
        </w:rPr>
        <w:t>symmetry breaking</w:t>
      </w:r>
      <w:r w:rsidR="008E3418">
        <w:rPr>
          <w:rFonts w:ascii="Cambria" w:hAnsi="Cambria"/>
          <w:lang w:val="en-US" w:eastAsia="ja-JP"/>
        </w:rPr>
        <w:t xml:space="preserve">s in </w:t>
      </w:r>
      <w:r w:rsidR="00460979">
        <w:rPr>
          <w:rFonts w:ascii="Cambria" w:hAnsi="Cambria"/>
          <w:lang w:val="en-US" w:eastAsia="ja-JP"/>
        </w:rPr>
        <w:t>“</w:t>
      </w:r>
      <w:proofErr w:type="spellStart"/>
      <w:r w:rsidR="008E3418">
        <w:rPr>
          <w:rFonts w:ascii="Cambria" w:hAnsi="Cambria"/>
          <w:lang w:val="en-US" w:eastAsia="ja-JP"/>
        </w:rPr>
        <w:t>ferroic</w:t>
      </w:r>
      <w:proofErr w:type="spellEnd"/>
      <w:r w:rsidR="00460979">
        <w:rPr>
          <w:rFonts w:ascii="Cambria" w:hAnsi="Cambria"/>
          <w:lang w:val="en-US" w:eastAsia="ja-JP"/>
        </w:rPr>
        <w:t>”</w:t>
      </w:r>
      <w:r w:rsidR="008E3418">
        <w:rPr>
          <w:rFonts w:ascii="Cambria" w:hAnsi="Cambria"/>
          <w:lang w:val="en-US" w:eastAsia="ja-JP"/>
        </w:rPr>
        <w:t xml:space="preserve"> mate</w:t>
      </w:r>
      <w:r w:rsidR="00101931">
        <w:rPr>
          <w:rFonts w:ascii="Cambria" w:hAnsi="Cambria"/>
          <w:lang w:val="en-US" w:eastAsia="ja-JP"/>
        </w:rPr>
        <w:t>rials</w:t>
      </w:r>
      <w:r w:rsidR="00B918BB">
        <w:rPr>
          <w:rFonts w:ascii="Cambria" w:hAnsi="Cambria"/>
          <w:lang w:val="en-US" w:eastAsia="ja-JP"/>
        </w:rPr>
        <w:t xml:space="preserve"> such as</w:t>
      </w:r>
      <w:r w:rsidR="00101931">
        <w:rPr>
          <w:rFonts w:ascii="Cambria" w:hAnsi="Cambria"/>
          <w:lang w:val="en-US" w:eastAsia="ja-JP"/>
        </w:rPr>
        <w:t xml:space="preserve"> </w:t>
      </w:r>
      <w:r w:rsidR="005414DB">
        <w:rPr>
          <w:rFonts w:ascii="Cambria" w:hAnsi="Cambria"/>
          <w:lang w:val="en-US" w:eastAsia="ja-JP"/>
        </w:rPr>
        <w:t xml:space="preserve">the </w:t>
      </w:r>
      <w:r w:rsidR="00794A91">
        <w:rPr>
          <w:rFonts w:ascii="Cambria" w:hAnsi="Cambria"/>
          <w:lang w:val="en-US" w:eastAsia="ja-JP"/>
        </w:rPr>
        <w:t xml:space="preserve">symmetry </w:t>
      </w:r>
      <w:r w:rsidR="00101931">
        <w:rPr>
          <w:rFonts w:ascii="Cambria" w:hAnsi="Cambria"/>
          <w:lang w:val="en-US" w:eastAsia="ja-JP"/>
        </w:rPr>
        <w:t xml:space="preserve">breaking of </w:t>
      </w:r>
      <w:r w:rsidR="00C42757">
        <w:rPr>
          <w:rFonts w:ascii="Cambria" w:hAnsi="Cambria"/>
          <w:lang w:val="en-US" w:eastAsia="ja-JP"/>
        </w:rPr>
        <w:t>time</w:t>
      </w:r>
      <w:r w:rsidR="00794A91">
        <w:rPr>
          <w:rFonts w:ascii="Cambria" w:hAnsi="Cambria"/>
          <w:lang w:val="en-US" w:eastAsia="ja-JP"/>
        </w:rPr>
        <w:t xml:space="preserve"> </w:t>
      </w:r>
      <w:r w:rsidR="00C42757">
        <w:rPr>
          <w:rFonts w:ascii="Cambria" w:hAnsi="Cambria"/>
          <w:lang w:val="en-US" w:eastAsia="ja-JP"/>
        </w:rPr>
        <w:t>reve</w:t>
      </w:r>
      <w:r w:rsidR="00794A91">
        <w:rPr>
          <w:rFonts w:ascii="Cambria" w:hAnsi="Cambria"/>
          <w:lang w:val="en-US" w:eastAsia="ja-JP"/>
        </w:rPr>
        <w:t>rsal</w:t>
      </w:r>
      <w:r w:rsidR="00C42757">
        <w:rPr>
          <w:rFonts w:ascii="Cambria" w:hAnsi="Cambria"/>
          <w:lang w:val="en-US" w:eastAsia="ja-JP"/>
        </w:rPr>
        <w:t xml:space="preserve"> in </w:t>
      </w:r>
      <w:r w:rsidR="00A85F59">
        <w:rPr>
          <w:rFonts w:ascii="Cambria" w:hAnsi="Cambria"/>
          <w:lang w:val="en-US" w:eastAsia="ja-JP"/>
        </w:rPr>
        <w:t>ferro</w:t>
      </w:r>
      <w:r w:rsidR="002270F0">
        <w:rPr>
          <w:rFonts w:ascii="Cambria" w:hAnsi="Cambria"/>
          <w:lang w:val="en-US" w:eastAsia="ja-JP"/>
        </w:rPr>
        <w:t>-</w:t>
      </w:r>
      <w:r w:rsidR="00A85F59">
        <w:rPr>
          <w:rFonts w:ascii="Cambria" w:hAnsi="Cambria"/>
          <w:lang w:val="en-US" w:eastAsia="ja-JP"/>
        </w:rPr>
        <w:t xml:space="preserve">magnets and that </w:t>
      </w:r>
      <w:r w:rsidR="00B73EA3">
        <w:rPr>
          <w:rFonts w:ascii="Cambria" w:hAnsi="Cambria"/>
          <w:lang w:val="en-US" w:eastAsia="ja-JP"/>
        </w:rPr>
        <w:t>of space</w:t>
      </w:r>
      <w:r w:rsidR="00794A91">
        <w:rPr>
          <w:rFonts w:ascii="Cambria" w:hAnsi="Cambria"/>
          <w:lang w:val="en-US" w:eastAsia="ja-JP"/>
        </w:rPr>
        <w:t xml:space="preserve"> </w:t>
      </w:r>
      <w:r w:rsidR="00B73EA3">
        <w:rPr>
          <w:rFonts w:ascii="Cambria" w:hAnsi="Cambria"/>
          <w:lang w:val="en-US" w:eastAsia="ja-JP"/>
        </w:rPr>
        <w:t>inversion in ferro</w:t>
      </w:r>
      <w:r w:rsidR="002270F0">
        <w:rPr>
          <w:rFonts w:ascii="Cambria" w:hAnsi="Cambria"/>
          <w:lang w:val="en-US" w:eastAsia="ja-JP"/>
        </w:rPr>
        <w:t>-</w:t>
      </w:r>
      <w:r w:rsidR="00B73EA3">
        <w:rPr>
          <w:rFonts w:ascii="Cambria" w:hAnsi="Cambria"/>
          <w:lang w:val="en-US" w:eastAsia="ja-JP"/>
        </w:rPr>
        <w:t xml:space="preserve">electrics. </w:t>
      </w:r>
      <w:r w:rsidR="0093559A">
        <w:rPr>
          <w:rFonts w:ascii="Cambria" w:hAnsi="Cambria"/>
          <w:lang w:val="en-US" w:eastAsia="ja-JP"/>
        </w:rPr>
        <w:t xml:space="preserve">Thus, </w:t>
      </w:r>
      <w:r w:rsidR="00460979">
        <w:rPr>
          <w:rFonts w:ascii="Cambria" w:hAnsi="Cambria"/>
          <w:lang w:val="en-US" w:eastAsia="ja-JP"/>
        </w:rPr>
        <w:t xml:space="preserve">one can find that </w:t>
      </w:r>
      <w:r w:rsidR="00BC01C2">
        <w:rPr>
          <w:rFonts w:ascii="Cambria" w:hAnsi="Cambria"/>
          <w:lang w:val="en-US" w:eastAsia="ja-JP"/>
        </w:rPr>
        <w:t>thi</w:t>
      </w:r>
      <w:r w:rsidR="00A152D9">
        <w:rPr>
          <w:rFonts w:ascii="Cambria" w:hAnsi="Cambria"/>
          <w:lang w:val="en-US" w:eastAsia="ja-JP"/>
        </w:rPr>
        <w:t>s</w:t>
      </w:r>
      <w:r w:rsidR="00BC01C2">
        <w:rPr>
          <w:rFonts w:ascii="Cambria" w:hAnsi="Cambria"/>
          <w:lang w:val="en-US" w:eastAsia="ja-JP"/>
        </w:rPr>
        <w:t xml:space="preserve"> concept</w:t>
      </w:r>
      <w:r w:rsidR="00A152D9">
        <w:rPr>
          <w:rFonts w:ascii="Cambria" w:hAnsi="Cambria"/>
          <w:lang w:val="en-US" w:eastAsia="ja-JP"/>
        </w:rPr>
        <w:t xml:space="preserve"> </w:t>
      </w:r>
      <w:r w:rsidR="00E46C9D">
        <w:rPr>
          <w:rFonts w:ascii="Cambria" w:hAnsi="Cambria"/>
          <w:lang w:val="en-US" w:eastAsia="ja-JP"/>
        </w:rPr>
        <w:t>contribute</w:t>
      </w:r>
      <w:r w:rsidR="00BC01C2">
        <w:rPr>
          <w:rFonts w:ascii="Cambria" w:hAnsi="Cambria"/>
          <w:lang w:val="en-US" w:eastAsia="ja-JP"/>
        </w:rPr>
        <w:t>s</w:t>
      </w:r>
      <w:r w:rsidR="00E46C9D">
        <w:rPr>
          <w:rFonts w:ascii="Cambria" w:hAnsi="Cambria"/>
          <w:lang w:val="en-US" w:eastAsia="ja-JP"/>
        </w:rPr>
        <w:t xml:space="preserve"> to </w:t>
      </w:r>
      <w:r w:rsidR="00A152D9">
        <w:rPr>
          <w:rFonts w:ascii="Cambria" w:hAnsi="Cambria"/>
          <w:lang w:val="en-US" w:eastAsia="ja-JP"/>
        </w:rPr>
        <w:t xml:space="preserve">not only </w:t>
      </w:r>
      <w:r w:rsidR="00E46C9D">
        <w:rPr>
          <w:rFonts w:ascii="Cambria" w:hAnsi="Cambria"/>
          <w:lang w:val="en-US" w:eastAsia="ja-JP"/>
        </w:rPr>
        <w:t xml:space="preserve">fundamental science but also </w:t>
      </w:r>
      <w:r w:rsidR="006E2026">
        <w:rPr>
          <w:rFonts w:ascii="Cambria" w:hAnsi="Cambria"/>
          <w:lang w:val="en-US" w:eastAsia="ja-JP"/>
        </w:rPr>
        <w:t xml:space="preserve">materials’ functionalities available for </w:t>
      </w:r>
      <w:r w:rsidR="00F402DD">
        <w:rPr>
          <w:rFonts w:ascii="Cambria" w:hAnsi="Cambria"/>
          <w:lang w:val="en-US" w:eastAsia="ja-JP"/>
        </w:rPr>
        <w:t>device applications.</w:t>
      </w:r>
      <w:r w:rsidR="00E46C9D">
        <w:rPr>
          <w:rFonts w:ascii="Cambria" w:hAnsi="Cambria"/>
          <w:lang w:val="en-US" w:eastAsia="ja-JP"/>
        </w:rPr>
        <w:t xml:space="preserve"> </w:t>
      </w:r>
      <w:r w:rsidR="005C2F0A">
        <w:rPr>
          <w:rFonts w:ascii="Cambria" w:hAnsi="Cambria"/>
          <w:lang w:val="en-US" w:eastAsia="ja-JP"/>
        </w:rPr>
        <w:t>Furthermore, recent research development</w:t>
      </w:r>
      <w:r w:rsidR="00697B51">
        <w:rPr>
          <w:rFonts w:ascii="Cambria" w:hAnsi="Cambria"/>
          <w:lang w:val="en-US" w:eastAsia="ja-JP"/>
        </w:rPr>
        <w:t xml:space="preserve">s of </w:t>
      </w:r>
      <w:r w:rsidR="006F10AB">
        <w:rPr>
          <w:rFonts w:ascii="Cambria" w:hAnsi="Cambria"/>
          <w:lang w:val="en-US" w:eastAsia="ja-JP"/>
        </w:rPr>
        <w:t>“</w:t>
      </w:r>
      <w:r w:rsidR="00697B51">
        <w:rPr>
          <w:rFonts w:ascii="Cambria" w:hAnsi="Cambria"/>
          <w:lang w:val="en-US" w:eastAsia="ja-JP"/>
        </w:rPr>
        <w:t>multiferroic</w:t>
      </w:r>
      <w:r w:rsidR="006F10AB">
        <w:rPr>
          <w:rFonts w:ascii="Cambria" w:hAnsi="Cambria"/>
          <w:lang w:val="en-US" w:eastAsia="ja-JP"/>
        </w:rPr>
        <w:t>”</w:t>
      </w:r>
      <w:r w:rsidR="00697B51">
        <w:rPr>
          <w:rFonts w:ascii="Cambria" w:hAnsi="Cambria"/>
          <w:lang w:val="en-US" w:eastAsia="ja-JP"/>
        </w:rPr>
        <w:t xml:space="preserve"> materials </w:t>
      </w:r>
      <w:r w:rsidR="00B918BB">
        <w:rPr>
          <w:rFonts w:ascii="Cambria" w:hAnsi="Cambria"/>
          <w:lang w:val="en-US" w:eastAsia="ja-JP"/>
        </w:rPr>
        <w:t>with broken</w:t>
      </w:r>
      <w:r w:rsidR="00697B51">
        <w:rPr>
          <w:rFonts w:ascii="Cambria" w:hAnsi="Cambria"/>
          <w:lang w:val="en-US" w:eastAsia="ja-JP"/>
        </w:rPr>
        <w:t xml:space="preserve"> time-reversal and space-inversion </w:t>
      </w:r>
      <w:r w:rsidR="003F703B">
        <w:rPr>
          <w:rFonts w:ascii="Cambria" w:hAnsi="Cambria"/>
          <w:lang w:val="en-US" w:eastAsia="ja-JP"/>
        </w:rPr>
        <w:t>symmetri</w:t>
      </w:r>
      <w:r w:rsidR="00E83A9B">
        <w:rPr>
          <w:rFonts w:ascii="Cambria" w:hAnsi="Cambria"/>
          <w:lang w:val="en-US" w:eastAsia="ja-JP"/>
        </w:rPr>
        <w:t xml:space="preserve">es </w:t>
      </w:r>
      <w:r w:rsidR="006361A6">
        <w:rPr>
          <w:rFonts w:ascii="Cambria" w:hAnsi="Cambria"/>
          <w:lang w:val="en-US" w:eastAsia="ja-JP"/>
        </w:rPr>
        <w:t xml:space="preserve">have triggered </w:t>
      </w:r>
      <w:r w:rsidR="00460979">
        <w:rPr>
          <w:rFonts w:ascii="Cambria" w:hAnsi="Cambria"/>
          <w:lang w:val="en-US" w:eastAsia="ja-JP"/>
        </w:rPr>
        <w:t xml:space="preserve">extensive </w:t>
      </w:r>
      <w:r w:rsidR="008C0C57">
        <w:rPr>
          <w:rFonts w:ascii="Cambria" w:hAnsi="Cambria"/>
          <w:lang w:val="en-US" w:eastAsia="ja-JP"/>
        </w:rPr>
        <w:t xml:space="preserve">studies on unconventional </w:t>
      </w:r>
      <w:proofErr w:type="spellStart"/>
      <w:r w:rsidR="008C0C57">
        <w:rPr>
          <w:rFonts w:ascii="Cambria" w:hAnsi="Cambria"/>
          <w:lang w:val="en-US" w:eastAsia="ja-JP"/>
        </w:rPr>
        <w:t>ferroic</w:t>
      </w:r>
      <w:proofErr w:type="spellEnd"/>
      <w:r w:rsidR="008C0C57">
        <w:rPr>
          <w:rFonts w:ascii="Cambria" w:hAnsi="Cambria"/>
          <w:lang w:val="en-US" w:eastAsia="ja-JP"/>
        </w:rPr>
        <w:t xml:space="preserve"> </w:t>
      </w:r>
      <w:r w:rsidR="00417CB5">
        <w:rPr>
          <w:rFonts w:ascii="Cambria" w:hAnsi="Cambria"/>
          <w:lang w:val="en-US" w:eastAsia="ja-JP"/>
        </w:rPr>
        <w:t>materials</w:t>
      </w:r>
      <w:r w:rsidR="000646D1">
        <w:rPr>
          <w:rFonts w:ascii="Cambria" w:hAnsi="Cambria"/>
          <w:lang w:val="en-US" w:eastAsia="ja-JP"/>
        </w:rPr>
        <w:t xml:space="preserve"> such as </w:t>
      </w:r>
      <w:r w:rsidR="00E13281">
        <w:rPr>
          <w:rFonts w:ascii="Cambria" w:hAnsi="Cambria"/>
          <w:lang w:val="en-US" w:eastAsia="ja-JP"/>
        </w:rPr>
        <w:t>“ferro</w:t>
      </w:r>
      <w:r w:rsidR="002270F0">
        <w:rPr>
          <w:rFonts w:ascii="Cambria" w:hAnsi="Cambria" w:hint="eastAsia"/>
          <w:lang w:val="en-US" w:eastAsia="ja-JP"/>
        </w:rPr>
        <w:t>-</w:t>
      </w:r>
      <w:r w:rsidR="00E13281">
        <w:rPr>
          <w:rFonts w:ascii="Cambria" w:hAnsi="Cambria"/>
          <w:lang w:val="en-US" w:eastAsia="ja-JP"/>
        </w:rPr>
        <w:t>toroidic”</w:t>
      </w:r>
      <w:r w:rsidR="00794A91">
        <w:rPr>
          <w:rFonts w:ascii="Cambria" w:hAnsi="Cambria"/>
          <w:lang w:val="en-US" w:eastAsia="ja-JP"/>
        </w:rPr>
        <w:t xml:space="preserve"> </w:t>
      </w:r>
      <w:r w:rsidR="00E13281">
        <w:rPr>
          <w:rFonts w:ascii="Cambria" w:hAnsi="Cambria"/>
          <w:lang w:val="en-US" w:eastAsia="ja-JP"/>
        </w:rPr>
        <w:t>and “ferro</w:t>
      </w:r>
      <w:r w:rsidR="002270F0">
        <w:rPr>
          <w:rFonts w:ascii="Cambria" w:hAnsi="Cambria"/>
          <w:lang w:val="en-US" w:eastAsia="ja-JP"/>
        </w:rPr>
        <w:t>-</w:t>
      </w:r>
      <w:r w:rsidR="00E13281">
        <w:rPr>
          <w:rFonts w:ascii="Cambria" w:hAnsi="Cambria"/>
          <w:lang w:val="en-US" w:eastAsia="ja-JP"/>
        </w:rPr>
        <w:t>axial”</w:t>
      </w:r>
      <w:r w:rsidR="00794A91">
        <w:rPr>
          <w:rFonts w:ascii="Cambria" w:hAnsi="Cambria"/>
          <w:lang w:val="en-US" w:eastAsia="ja-JP"/>
        </w:rPr>
        <w:t xml:space="preserve"> </w:t>
      </w:r>
      <w:r w:rsidR="00E13281">
        <w:rPr>
          <w:rFonts w:ascii="Cambria" w:hAnsi="Cambria"/>
          <w:lang w:val="en-US" w:eastAsia="ja-JP"/>
        </w:rPr>
        <w:t>materials</w:t>
      </w:r>
      <w:r w:rsidR="00794A91">
        <w:rPr>
          <w:rFonts w:ascii="Cambria" w:hAnsi="Cambria"/>
          <w:lang w:val="en-US" w:eastAsia="ja-JP"/>
        </w:rPr>
        <w:t xml:space="preserve"> [</w:t>
      </w:r>
      <w:r w:rsidR="00814EF9">
        <w:rPr>
          <w:rFonts w:ascii="Cambria" w:hAnsi="Cambria"/>
          <w:lang w:val="en-US" w:eastAsia="ja-JP"/>
        </w:rPr>
        <w:t>1</w:t>
      </w:r>
      <w:r w:rsidR="00794A91">
        <w:rPr>
          <w:rFonts w:ascii="Cambria" w:hAnsi="Cambria"/>
          <w:lang w:val="en-US" w:eastAsia="ja-JP"/>
        </w:rPr>
        <w:t>]</w:t>
      </w:r>
      <w:r w:rsidR="00417CB5">
        <w:rPr>
          <w:rFonts w:ascii="Cambria" w:hAnsi="Cambria"/>
          <w:lang w:val="en-US" w:eastAsia="ja-JP"/>
        </w:rPr>
        <w:t xml:space="preserve">. </w:t>
      </w:r>
    </w:p>
    <w:p w14:paraId="44197461" w14:textId="6CCC28B7" w:rsidR="008A0634" w:rsidRPr="008A0634" w:rsidRDefault="0054254E" w:rsidP="005D1E5A">
      <w:pPr>
        <w:jc w:val="both"/>
        <w:rPr>
          <w:rFonts w:ascii="Cambria" w:hAnsi="Cambria"/>
          <w:lang w:val="en-US" w:eastAsia="ja-JP"/>
        </w:rPr>
      </w:pPr>
      <w:bookmarkStart w:id="0" w:name="_Hlk91190068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449D27" wp14:editId="170C2500">
            <wp:simplePos x="0" y="0"/>
            <wp:positionH relativeFrom="margin">
              <wp:posOffset>2708910</wp:posOffset>
            </wp:positionH>
            <wp:positionV relativeFrom="paragraph">
              <wp:posOffset>55294</wp:posOffset>
            </wp:positionV>
            <wp:extent cx="3050540" cy="233426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4B52" wp14:editId="66C4FE41">
                <wp:simplePos x="0" y="0"/>
                <wp:positionH relativeFrom="column">
                  <wp:posOffset>2771140</wp:posOffset>
                </wp:positionH>
                <wp:positionV relativeFrom="paragraph">
                  <wp:posOffset>2419399</wp:posOffset>
                </wp:positionV>
                <wp:extent cx="2992120" cy="722630"/>
                <wp:effectExtent l="0" t="0" r="1778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80F31" w14:textId="515A5810" w:rsidR="009F466D" w:rsidRPr="00D33519" w:rsidRDefault="009F46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3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Fig. 1</w:t>
                            </w:r>
                            <w:r w:rsidR="004E5993" w:rsidRPr="00D33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Relationships among ferro-electric, ferro-magnetic, ferro-toroidal, and ferro-axial orders</w:t>
                            </w:r>
                            <w:r w:rsidR="00E82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terms of symmetry breakings</w:t>
                            </w:r>
                            <w:r w:rsidRPr="00D33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C4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2pt;margin-top:190.5pt;width:235.6pt;height:5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" filled="f" strokecolor="white">
                <v:textbox style="mso-fit-shape-to-text:t">
                  <w:txbxContent>
                    <w:p w14:paraId="7AC80F31" w14:textId="515A5810" w:rsidR="009F466D" w:rsidRPr="00D33519" w:rsidRDefault="009F46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519">
                        <w:rPr>
                          <w:rFonts w:ascii="Arial" w:hAnsi="Arial" w:cs="Arial"/>
                          <w:sz w:val="20"/>
                          <w:szCs w:val="20"/>
                        </w:rPr>
                        <w:t>Fig. 1</w:t>
                      </w:r>
                      <w:r w:rsidR="004E5993" w:rsidRPr="00D335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33519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Relationships among ferro-electric, ferro-magnetic, ferro-toroidal, and ferro-axial orders</w:t>
                      </w:r>
                      <w:r w:rsidR="00E82A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terms of symmetry breakings</w:t>
                      </w:r>
                      <w:r w:rsidRPr="00D3351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8BB">
        <w:rPr>
          <w:rFonts w:ascii="Cambria" w:hAnsi="Cambria"/>
          <w:lang w:eastAsia="ja-JP"/>
        </w:rPr>
        <w:t>T</w:t>
      </w:r>
      <w:r w:rsidR="008A0634" w:rsidRPr="008A0634">
        <w:rPr>
          <w:rFonts w:ascii="Cambria" w:hAnsi="Cambria"/>
          <w:lang w:val="en-US" w:eastAsia="ja-JP"/>
        </w:rPr>
        <w:t>he relationships among ferro</w:t>
      </w:r>
      <w:r w:rsidR="0074476D">
        <w:rPr>
          <w:rFonts w:ascii="Cambria" w:hAnsi="Cambria"/>
          <w:lang w:val="en-US" w:eastAsia="ja-JP"/>
        </w:rPr>
        <w:t>-</w:t>
      </w:r>
      <w:r w:rsidR="008A0634" w:rsidRPr="008A0634">
        <w:rPr>
          <w:rFonts w:ascii="Cambria" w:hAnsi="Cambria"/>
          <w:lang w:val="en-US" w:eastAsia="ja-JP"/>
        </w:rPr>
        <w:t>electric, ferro</w:t>
      </w:r>
      <w:r w:rsidR="0074476D">
        <w:rPr>
          <w:rFonts w:ascii="Cambria" w:hAnsi="Cambria"/>
          <w:lang w:val="en-US" w:eastAsia="ja-JP"/>
        </w:rPr>
        <w:t>-</w:t>
      </w:r>
      <w:r w:rsidR="008A0634" w:rsidRPr="008A0634">
        <w:rPr>
          <w:rFonts w:ascii="Cambria" w:hAnsi="Cambria"/>
          <w:lang w:val="en-US" w:eastAsia="ja-JP"/>
        </w:rPr>
        <w:t>magnetic, ferro</w:t>
      </w:r>
      <w:r w:rsidR="0074476D">
        <w:rPr>
          <w:rFonts w:ascii="Cambria" w:hAnsi="Cambria"/>
          <w:lang w:val="en-US" w:eastAsia="ja-JP"/>
        </w:rPr>
        <w:t>-</w:t>
      </w:r>
      <w:r w:rsidR="008A0634" w:rsidRPr="008A0634">
        <w:rPr>
          <w:rFonts w:ascii="Cambria" w:hAnsi="Cambria"/>
          <w:lang w:val="en-US" w:eastAsia="ja-JP"/>
        </w:rPr>
        <w:t>toroidal, and ferro</w:t>
      </w:r>
      <w:r w:rsidR="0074476D">
        <w:rPr>
          <w:rFonts w:ascii="Cambria" w:hAnsi="Cambria"/>
          <w:lang w:val="en-US" w:eastAsia="ja-JP"/>
        </w:rPr>
        <w:t>-</w:t>
      </w:r>
      <w:r w:rsidR="008A0634" w:rsidRPr="008A0634">
        <w:rPr>
          <w:rFonts w:ascii="Cambria" w:hAnsi="Cambria"/>
          <w:lang w:val="en-US" w:eastAsia="ja-JP"/>
        </w:rPr>
        <w:t>axial orders</w:t>
      </w:r>
      <w:r w:rsidR="00B918BB">
        <w:rPr>
          <w:rFonts w:ascii="Cambria" w:hAnsi="Cambria"/>
          <w:lang w:val="en-US" w:eastAsia="ja-JP"/>
        </w:rPr>
        <w:t xml:space="preserve"> are schematically illustrated in Fig. 1</w:t>
      </w:r>
      <w:r w:rsidR="008A0634" w:rsidRPr="008A0634">
        <w:rPr>
          <w:rFonts w:ascii="Cambria" w:hAnsi="Cambria"/>
          <w:lang w:val="en-US" w:eastAsia="ja-JP"/>
        </w:rPr>
        <w:t xml:space="preserve">. </w:t>
      </w:r>
      <w:bookmarkEnd w:id="0"/>
      <w:r w:rsidR="008A0634" w:rsidRPr="008A0634">
        <w:rPr>
          <w:rFonts w:ascii="Cambria" w:hAnsi="Cambria"/>
          <w:lang w:val="en-US" w:eastAsia="ja-JP"/>
        </w:rPr>
        <w:t xml:space="preserve">In the case of ferro-toroidal order whose order parameter is </w:t>
      </w:r>
      <w:r w:rsidR="0025053D">
        <w:rPr>
          <w:rFonts w:ascii="Cambria" w:hAnsi="Cambria"/>
          <w:lang w:val="en-US" w:eastAsia="ja-JP"/>
        </w:rPr>
        <w:t xml:space="preserve">a </w:t>
      </w:r>
      <w:r w:rsidR="008A0634" w:rsidRPr="008A0634">
        <w:rPr>
          <w:rFonts w:ascii="Cambria" w:hAnsi="Cambria"/>
          <w:lang w:val="en-US" w:eastAsia="ja-JP"/>
        </w:rPr>
        <w:t>toroidal moment</w:t>
      </w:r>
      <w:r w:rsidR="0025053D">
        <w:rPr>
          <w:rFonts w:ascii="Cambria" w:hAnsi="Cambria"/>
          <w:lang w:val="en-US" w:eastAsia="ja-JP"/>
        </w:rPr>
        <w:t>,</w:t>
      </w:r>
      <w:r w:rsidR="008A0634" w:rsidRPr="008A0634">
        <w:rPr>
          <w:rFonts w:ascii="Cambria" w:hAnsi="Cambria"/>
          <w:lang w:val="en-US" w:eastAsia="ja-JP"/>
        </w:rPr>
        <w:t xml:space="preserve"> </w:t>
      </w:r>
      <w:r w:rsidR="0025053D">
        <w:rPr>
          <w:rFonts w:ascii="Cambria" w:hAnsi="Cambria"/>
          <w:lang w:val="en-US" w:eastAsia="ja-JP"/>
        </w:rPr>
        <w:t>that is,</w:t>
      </w:r>
      <w:r w:rsidR="008A0634" w:rsidRPr="008A0634">
        <w:rPr>
          <w:rFonts w:ascii="Cambria" w:hAnsi="Cambria"/>
          <w:lang w:val="en-US" w:eastAsia="ja-JP"/>
        </w:rPr>
        <w:t xml:space="preserve"> the sum of the cross product of spin and its position vector. Most typically, the toroidal moment is generated by head-to-tail arrangement of magnetic dipoles, </w:t>
      </w:r>
      <w:r w:rsidR="00A87FE7">
        <w:rPr>
          <w:rFonts w:ascii="Cambria" w:hAnsi="Cambria"/>
          <w:lang w:val="en-US" w:eastAsia="ja-JP"/>
        </w:rPr>
        <w:t xml:space="preserve">which breaks </w:t>
      </w:r>
      <w:r w:rsidR="00EB5210">
        <w:rPr>
          <w:rFonts w:ascii="Cambria" w:hAnsi="Cambria"/>
          <w:lang w:val="en-US" w:eastAsia="ja-JP"/>
        </w:rPr>
        <w:t xml:space="preserve">both the time-reversal and space-inversion symmetries. </w:t>
      </w:r>
      <w:r w:rsidR="008A0634" w:rsidRPr="008A0634">
        <w:rPr>
          <w:rFonts w:ascii="Cambria" w:hAnsi="Cambria"/>
          <w:lang w:val="en-US" w:eastAsia="ja-JP"/>
        </w:rPr>
        <w:t>When we replace magnetic dipoles in toroidal moment with electric dipoles, ferro</w:t>
      </w:r>
      <w:r w:rsidR="0090360C">
        <w:rPr>
          <w:rFonts w:ascii="Cambria" w:hAnsi="Cambria"/>
          <w:lang w:val="en-US" w:eastAsia="ja-JP"/>
        </w:rPr>
        <w:t>-</w:t>
      </w:r>
      <w:r w:rsidR="008A0634" w:rsidRPr="008A0634">
        <w:rPr>
          <w:rFonts w:ascii="Cambria" w:hAnsi="Cambria"/>
          <w:lang w:val="en-US" w:eastAsia="ja-JP"/>
        </w:rPr>
        <w:t>axial moment is generated</w:t>
      </w:r>
      <w:r w:rsidR="005D1E5A">
        <w:rPr>
          <w:rFonts w:ascii="Cambria" w:hAnsi="Cambria"/>
          <w:lang w:val="en-US" w:eastAsia="ja-JP"/>
        </w:rPr>
        <w:t>. In the ferro-axial order</w:t>
      </w:r>
      <w:r w:rsidR="008A0634" w:rsidRPr="008A0634">
        <w:rPr>
          <w:rFonts w:ascii="Cambria" w:hAnsi="Cambria"/>
          <w:lang w:val="en-US" w:eastAsia="ja-JP"/>
        </w:rPr>
        <w:t>, a rotational electric-dipole arrangement</w:t>
      </w:r>
      <w:r w:rsidR="00A46CDD">
        <w:rPr>
          <w:rFonts w:ascii="Cambria" w:hAnsi="Cambria"/>
          <w:lang w:val="en-US" w:eastAsia="ja-JP"/>
        </w:rPr>
        <w:t xml:space="preserve"> breaking some mirror symmetry</w:t>
      </w:r>
      <w:r w:rsidR="008A0634" w:rsidRPr="008A0634">
        <w:rPr>
          <w:rFonts w:ascii="Cambria" w:hAnsi="Cambria"/>
          <w:lang w:val="en-US" w:eastAsia="ja-JP"/>
        </w:rPr>
        <w:t>, the so-called ferro</w:t>
      </w:r>
      <w:r w:rsidR="00AA7D5E">
        <w:rPr>
          <w:rFonts w:ascii="Cambria" w:hAnsi="Cambria"/>
          <w:lang w:val="en-US" w:eastAsia="ja-JP"/>
        </w:rPr>
        <w:t>-</w:t>
      </w:r>
      <w:r w:rsidR="008A0634" w:rsidRPr="008A0634">
        <w:rPr>
          <w:rFonts w:ascii="Cambria" w:hAnsi="Cambria"/>
          <w:lang w:val="en-US" w:eastAsia="ja-JP"/>
        </w:rPr>
        <w:t xml:space="preserve">axial moment, </w:t>
      </w:r>
      <w:r w:rsidR="00170A2C">
        <w:rPr>
          <w:rFonts w:ascii="Cambria" w:hAnsi="Cambria"/>
          <w:lang w:val="en-US" w:eastAsia="ja-JP"/>
        </w:rPr>
        <w:t xml:space="preserve">is </w:t>
      </w:r>
      <w:r w:rsidR="008A0634" w:rsidRPr="008A0634">
        <w:rPr>
          <w:rFonts w:ascii="Cambria" w:hAnsi="Cambria"/>
          <w:lang w:val="en-US" w:eastAsia="ja-JP"/>
        </w:rPr>
        <w:t>an order parameter.</w:t>
      </w:r>
      <w:r w:rsidR="00087940">
        <w:rPr>
          <w:rFonts w:ascii="Cambria" w:hAnsi="Cambria"/>
          <w:lang w:val="en-US" w:eastAsia="ja-JP"/>
        </w:rPr>
        <w:t xml:space="preserve"> </w:t>
      </w:r>
    </w:p>
    <w:p w14:paraId="1D995C8A" w14:textId="0A92A580" w:rsidR="00B40161" w:rsidRDefault="00E30C7C" w:rsidP="00493A8D">
      <w:pPr>
        <w:jc w:val="both"/>
        <w:rPr>
          <w:rFonts w:ascii="Cambria" w:hAnsi="Cambria"/>
          <w:lang w:val="en-US"/>
        </w:rPr>
      </w:pPr>
      <w:r w:rsidRPr="00E30C7C">
        <w:rPr>
          <w:rFonts w:ascii="Cambria" w:hAnsi="Cambria"/>
          <w:lang w:val="en-US"/>
        </w:rPr>
        <w:t xml:space="preserve">In this presentation, we show </w:t>
      </w:r>
      <w:r w:rsidR="00C10238">
        <w:rPr>
          <w:rFonts w:ascii="Cambria" w:hAnsi="Cambria"/>
          <w:lang w:val="en-US"/>
        </w:rPr>
        <w:t xml:space="preserve">symmetry-dependent </w:t>
      </w:r>
      <w:r w:rsidR="00D22914">
        <w:rPr>
          <w:rFonts w:ascii="Cambria" w:hAnsi="Cambria"/>
          <w:lang w:val="en-US"/>
        </w:rPr>
        <w:t xml:space="preserve">magnetic, electric, and optical phenomena </w:t>
      </w:r>
      <w:r w:rsidR="00CC2650">
        <w:rPr>
          <w:rFonts w:ascii="Cambria" w:hAnsi="Cambria"/>
          <w:lang w:val="en-US"/>
        </w:rPr>
        <w:t xml:space="preserve">characteristic of </w:t>
      </w:r>
      <w:r w:rsidR="00290DA7">
        <w:rPr>
          <w:rFonts w:ascii="Cambria" w:hAnsi="Cambria"/>
          <w:lang w:val="en-US"/>
        </w:rPr>
        <w:t xml:space="preserve">unconventional </w:t>
      </w:r>
      <w:proofErr w:type="spellStart"/>
      <w:r w:rsidR="00290DA7">
        <w:rPr>
          <w:rFonts w:ascii="Cambria" w:hAnsi="Cambria"/>
          <w:lang w:val="en-US"/>
        </w:rPr>
        <w:t>ferroic</w:t>
      </w:r>
      <w:proofErr w:type="spellEnd"/>
      <w:r w:rsidR="00290DA7">
        <w:rPr>
          <w:rFonts w:ascii="Cambria" w:hAnsi="Cambria"/>
          <w:lang w:val="en-US"/>
        </w:rPr>
        <w:t xml:space="preserve"> </w:t>
      </w:r>
      <w:r w:rsidR="00D84A3C">
        <w:rPr>
          <w:rFonts w:ascii="Cambria" w:hAnsi="Cambria"/>
          <w:lang w:val="en-US"/>
        </w:rPr>
        <w:t>orders</w:t>
      </w:r>
      <w:r w:rsidR="002D0122">
        <w:rPr>
          <w:rFonts w:ascii="Cambria" w:hAnsi="Cambria"/>
          <w:lang w:val="en-US"/>
        </w:rPr>
        <w:t xml:space="preserve"> </w:t>
      </w:r>
      <w:r w:rsidR="00D84A3C">
        <w:rPr>
          <w:rFonts w:ascii="Cambria" w:hAnsi="Cambria"/>
          <w:lang w:val="en-US"/>
        </w:rPr>
        <w:t>such</w:t>
      </w:r>
      <w:r w:rsidR="002D0122">
        <w:rPr>
          <w:rFonts w:ascii="Cambria" w:hAnsi="Cambria"/>
          <w:lang w:val="en-US"/>
        </w:rPr>
        <w:t xml:space="preserve"> </w:t>
      </w:r>
      <w:r w:rsidR="00CC2650">
        <w:rPr>
          <w:rFonts w:ascii="Cambria" w:hAnsi="Cambria"/>
          <w:lang w:val="en-US"/>
        </w:rPr>
        <w:t xml:space="preserve">ferro-toroidal, </w:t>
      </w:r>
      <w:r w:rsidR="00290DA7">
        <w:rPr>
          <w:rFonts w:ascii="Cambria" w:hAnsi="Cambria"/>
          <w:lang w:val="en-US"/>
        </w:rPr>
        <w:t xml:space="preserve">ferro-axial, </w:t>
      </w:r>
      <w:r w:rsidR="002D0122">
        <w:rPr>
          <w:rFonts w:ascii="Cambria" w:hAnsi="Cambria"/>
          <w:lang w:val="en-US"/>
        </w:rPr>
        <w:t>and ferro-quadrupole</w:t>
      </w:r>
      <w:r w:rsidR="00D84A3C">
        <w:rPr>
          <w:rFonts w:ascii="Cambria" w:hAnsi="Cambria"/>
          <w:lang w:val="en-US"/>
        </w:rPr>
        <w:t xml:space="preserve"> orders.</w:t>
      </w:r>
      <w:r w:rsidR="00C10238">
        <w:rPr>
          <w:rFonts w:ascii="Cambria" w:hAnsi="Cambria"/>
          <w:lang w:val="en-US"/>
        </w:rPr>
        <w:t xml:space="preserve"> </w:t>
      </w:r>
      <w:r w:rsidR="00D84A3C">
        <w:rPr>
          <w:rFonts w:ascii="Cambria" w:hAnsi="Cambria"/>
          <w:lang w:val="en-US"/>
        </w:rPr>
        <w:t xml:space="preserve">The phenomena </w:t>
      </w:r>
      <w:r w:rsidR="00C10238">
        <w:rPr>
          <w:rFonts w:ascii="Cambria" w:hAnsi="Cambria"/>
          <w:lang w:val="en-US"/>
        </w:rPr>
        <w:t>include magnetoelectric effect</w:t>
      </w:r>
      <w:r w:rsidR="00814EF9">
        <w:rPr>
          <w:rFonts w:ascii="Cambria" w:hAnsi="Cambria"/>
          <w:lang w:val="en-US"/>
        </w:rPr>
        <w:t xml:space="preserve"> [</w:t>
      </w:r>
      <w:r w:rsidR="00967E46">
        <w:rPr>
          <w:rFonts w:ascii="Cambria" w:hAnsi="Cambria"/>
          <w:lang w:val="en-US"/>
        </w:rPr>
        <w:t>2</w:t>
      </w:r>
      <w:r w:rsidR="00814EF9">
        <w:rPr>
          <w:rFonts w:ascii="Cambria" w:hAnsi="Cambria"/>
          <w:lang w:val="en-US"/>
        </w:rPr>
        <w:t>]</w:t>
      </w:r>
      <w:r w:rsidR="00C10238">
        <w:rPr>
          <w:rFonts w:ascii="Cambria" w:hAnsi="Cambria"/>
          <w:lang w:val="en-US"/>
        </w:rPr>
        <w:t xml:space="preserve">, </w:t>
      </w:r>
      <w:r w:rsidR="004E3D9B">
        <w:rPr>
          <w:rFonts w:ascii="Cambria" w:hAnsi="Cambria"/>
          <w:lang w:val="en-US"/>
        </w:rPr>
        <w:t>nonreciprocal directional dichroism</w:t>
      </w:r>
      <w:r w:rsidR="00814EF9">
        <w:rPr>
          <w:rFonts w:ascii="Cambria" w:hAnsi="Cambria"/>
          <w:lang w:val="en-US"/>
        </w:rPr>
        <w:t xml:space="preserve"> [</w:t>
      </w:r>
      <w:r w:rsidR="00967E46">
        <w:rPr>
          <w:rFonts w:ascii="Cambria" w:hAnsi="Cambria"/>
          <w:lang w:val="en-US"/>
        </w:rPr>
        <w:t>3</w:t>
      </w:r>
      <w:r w:rsidR="00814EF9">
        <w:rPr>
          <w:rFonts w:ascii="Cambria" w:hAnsi="Cambria"/>
          <w:lang w:val="en-US"/>
        </w:rPr>
        <w:t>]</w:t>
      </w:r>
      <w:r w:rsidR="004E3D9B">
        <w:rPr>
          <w:rFonts w:ascii="Cambria" w:hAnsi="Cambria"/>
          <w:lang w:val="en-US"/>
        </w:rPr>
        <w:t>, and electrogyration</w:t>
      </w:r>
      <w:r w:rsidR="00814EF9">
        <w:rPr>
          <w:rFonts w:ascii="Cambria" w:hAnsi="Cambria"/>
          <w:lang w:val="en-US"/>
        </w:rPr>
        <w:t xml:space="preserve"> [</w:t>
      </w:r>
      <w:r w:rsidR="00967E46">
        <w:rPr>
          <w:rFonts w:ascii="Cambria" w:hAnsi="Cambria"/>
          <w:lang w:val="en-US"/>
        </w:rPr>
        <w:t>4</w:t>
      </w:r>
      <w:r w:rsidR="00814EF9">
        <w:rPr>
          <w:rFonts w:ascii="Cambria" w:hAnsi="Cambria"/>
          <w:lang w:val="en-US"/>
        </w:rPr>
        <w:t>]</w:t>
      </w:r>
      <w:r w:rsidR="004E3D9B">
        <w:rPr>
          <w:rFonts w:ascii="Cambria" w:hAnsi="Cambria"/>
          <w:lang w:val="en-US"/>
        </w:rPr>
        <w:t xml:space="preserve">. </w:t>
      </w:r>
      <w:r w:rsidR="002A5644">
        <w:rPr>
          <w:rFonts w:ascii="Cambria" w:hAnsi="Cambria"/>
          <w:lang w:val="en-US"/>
        </w:rPr>
        <w:t xml:space="preserve">Furthermore, </w:t>
      </w:r>
      <w:r w:rsidR="00582069">
        <w:rPr>
          <w:rFonts w:ascii="Cambria" w:hAnsi="Cambria"/>
          <w:lang w:val="en-US"/>
        </w:rPr>
        <w:t xml:space="preserve">in general, </w:t>
      </w:r>
      <w:proofErr w:type="spellStart"/>
      <w:r w:rsidR="00BE798B" w:rsidRPr="00BE798B">
        <w:rPr>
          <w:rFonts w:ascii="Cambria" w:hAnsi="Cambria"/>
          <w:lang w:val="en-US"/>
        </w:rPr>
        <w:t>ferroic</w:t>
      </w:r>
      <w:proofErr w:type="spellEnd"/>
      <w:r w:rsidR="00BE798B" w:rsidRPr="00BE798B">
        <w:rPr>
          <w:rFonts w:ascii="Cambria" w:hAnsi="Cambria"/>
          <w:lang w:val="en-US"/>
        </w:rPr>
        <w:t xml:space="preserve"> materials bear “domain” structures, that is, spatial distributions of order parameters. However, observations of domain structures in unconventional </w:t>
      </w:r>
      <w:proofErr w:type="spellStart"/>
      <w:r w:rsidR="00414EF6">
        <w:rPr>
          <w:rFonts w:ascii="Cambria" w:hAnsi="Cambria"/>
          <w:lang w:val="en-US"/>
        </w:rPr>
        <w:t>ferroic</w:t>
      </w:r>
      <w:proofErr w:type="spellEnd"/>
      <w:r w:rsidR="00414EF6">
        <w:rPr>
          <w:rFonts w:ascii="Cambria" w:hAnsi="Cambria"/>
          <w:lang w:val="en-US"/>
        </w:rPr>
        <w:t xml:space="preserve"> </w:t>
      </w:r>
      <w:r w:rsidR="00BE798B" w:rsidRPr="00BE798B">
        <w:rPr>
          <w:rFonts w:ascii="Cambria" w:hAnsi="Cambria"/>
          <w:lang w:val="en-US"/>
        </w:rPr>
        <w:t>materials are not straightforward.</w:t>
      </w:r>
      <w:r w:rsidR="00414EF6">
        <w:rPr>
          <w:rFonts w:ascii="Cambria" w:hAnsi="Cambria" w:hint="eastAsia"/>
          <w:lang w:val="en-US" w:eastAsia="ja-JP"/>
        </w:rPr>
        <w:t xml:space="preserve"> </w:t>
      </w:r>
      <w:r w:rsidR="00414EF6">
        <w:rPr>
          <w:rFonts w:ascii="Cambria" w:hAnsi="Cambria"/>
          <w:lang w:val="en-US" w:eastAsia="ja-JP"/>
        </w:rPr>
        <w:t xml:space="preserve">Here, </w:t>
      </w:r>
      <w:r w:rsidR="002A5644">
        <w:rPr>
          <w:rFonts w:ascii="Cambria" w:hAnsi="Cambria"/>
          <w:lang w:val="en-US"/>
        </w:rPr>
        <w:t xml:space="preserve">we </w:t>
      </w:r>
      <w:r w:rsidR="00414EF6">
        <w:rPr>
          <w:rFonts w:ascii="Cambria" w:hAnsi="Cambria"/>
          <w:lang w:val="en-US"/>
        </w:rPr>
        <w:t xml:space="preserve">also </w:t>
      </w:r>
      <w:r w:rsidR="002A5644">
        <w:rPr>
          <w:rFonts w:ascii="Cambria" w:hAnsi="Cambria"/>
          <w:lang w:val="en-US"/>
        </w:rPr>
        <w:t xml:space="preserve">show </w:t>
      </w:r>
      <w:r w:rsidRPr="00E30C7C">
        <w:rPr>
          <w:rFonts w:ascii="Cambria" w:hAnsi="Cambria"/>
          <w:lang w:val="en-US"/>
        </w:rPr>
        <w:t xml:space="preserve">ways to spatially visualize domain structures in such unconventional </w:t>
      </w:r>
      <w:proofErr w:type="spellStart"/>
      <w:r w:rsidRPr="00E30C7C">
        <w:rPr>
          <w:rFonts w:ascii="Cambria" w:hAnsi="Cambria"/>
          <w:lang w:val="en-US"/>
        </w:rPr>
        <w:t>ferroic</w:t>
      </w:r>
      <w:proofErr w:type="spellEnd"/>
      <w:r w:rsidR="00B21AB0">
        <w:rPr>
          <w:rFonts w:ascii="Cambria" w:hAnsi="Cambria"/>
          <w:lang w:val="en-US"/>
        </w:rPr>
        <w:t xml:space="preserve"> </w:t>
      </w:r>
      <w:r w:rsidR="0025053D">
        <w:rPr>
          <w:rFonts w:ascii="Cambria" w:hAnsi="Cambria"/>
          <w:lang w:val="en-US"/>
        </w:rPr>
        <w:t>materials</w:t>
      </w:r>
      <w:r w:rsidR="00B21AB0">
        <w:rPr>
          <w:rFonts w:ascii="Cambria" w:hAnsi="Cambria"/>
          <w:lang w:val="en-US"/>
        </w:rPr>
        <w:t xml:space="preserve">. </w:t>
      </w:r>
    </w:p>
    <w:p w14:paraId="5A33D89B" w14:textId="65F45D48" w:rsidR="00E30C7C" w:rsidRDefault="00B40161" w:rsidP="00493A8D">
      <w:pPr>
        <w:jc w:val="both"/>
        <w:rPr>
          <w:rFonts w:ascii="Cambria" w:hAnsi="Cambria"/>
          <w:lang w:val="en-US"/>
        </w:rPr>
      </w:pPr>
      <w:r w:rsidRPr="00B40161">
        <w:rPr>
          <w:rFonts w:ascii="Cambria" w:hAnsi="Cambria"/>
          <w:lang w:val="en-US"/>
        </w:rPr>
        <w:t xml:space="preserve">This work has been done in collaboration with K. Kimura, T. </w:t>
      </w:r>
      <w:proofErr w:type="spellStart"/>
      <w:r w:rsidRPr="00B40161">
        <w:rPr>
          <w:rFonts w:ascii="Cambria" w:hAnsi="Cambria"/>
          <w:lang w:val="en-US"/>
        </w:rPr>
        <w:t>Katsuyoshi</w:t>
      </w:r>
      <w:proofErr w:type="spellEnd"/>
      <w:r w:rsidRPr="00B40161">
        <w:rPr>
          <w:rFonts w:ascii="Cambria" w:hAnsi="Cambria"/>
          <w:lang w:val="en-US"/>
        </w:rPr>
        <w:t xml:space="preserve">, T. </w:t>
      </w:r>
      <w:proofErr w:type="spellStart"/>
      <w:r w:rsidRPr="00B40161">
        <w:rPr>
          <w:rFonts w:ascii="Cambria" w:hAnsi="Cambria"/>
          <w:lang w:val="en-US"/>
        </w:rPr>
        <w:t>Hayashida</w:t>
      </w:r>
      <w:proofErr w:type="spellEnd"/>
      <w:r w:rsidRPr="00B40161">
        <w:rPr>
          <w:rFonts w:ascii="Cambria" w:hAnsi="Cambria"/>
          <w:lang w:val="en-US"/>
        </w:rPr>
        <w:t xml:space="preserve">, Y. Sawada, S. Kimura, Y. </w:t>
      </w:r>
      <w:proofErr w:type="spellStart"/>
      <w:r w:rsidRPr="00B40161">
        <w:rPr>
          <w:rFonts w:ascii="Cambria" w:hAnsi="Cambria"/>
          <w:lang w:val="en-US"/>
        </w:rPr>
        <w:t>Uemura</w:t>
      </w:r>
      <w:proofErr w:type="spellEnd"/>
      <w:r w:rsidRPr="00B40161">
        <w:rPr>
          <w:rFonts w:ascii="Cambria" w:hAnsi="Cambria"/>
          <w:lang w:val="en-US"/>
        </w:rPr>
        <w:t>, S. Matsuoka, T. Hasegawa, D. Morikawa, K. Tsuda, and S. Hirose</w:t>
      </w:r>
      <w:r w:rsidR="00794A91">
        <w:rPr>
          <w:rFonts w:ascii="Cambria" w:hAnsi="Cambria"/>
          <w:lang w:val="en-US"/>
        </w:rPr>
        <w:t>, H. Morioka</w:t>
      </w:r>
      <w:r w:rsidRPr="00B40161">
        <w:rPr>
          <w:rFonts w:ascii="Cambria" w:hAnsi="Cambria"/>
          <w:lang w:val="en-US"/>
        </w:rPr>
        <w:t>.</w:t>
      </w:r>
    </w:p>
    <w:p w14:paraId="3FDAA67D" w14:textId="4DA345CA" w:rsidR="00E44D97" w:rsidRDefault="009926B8" w:rsidP="00570913">
      <w:pPr>
        <w:spacing w:after="0" w:line="240" w:lineRule="auto"/>
        <w:ind w:left="566" w:hangingChars="283" w:hanging="566"/>
        <w:jc w:val="both"/>
        <w:rPr>
          <w:rFonts w:ascii="Cambria" w:hAnsi="Cambria"/>
          <w:sz w:val="20"/>
          <w:szCs w:val="20"/>
          <w:lang w:val="en-US"/>
        </w:rPr>
      </w:pPr>
      <w:r w:rsidRPr="00E36572">
        <w:rPr>
          <w:rFonts w:ascii="Cambria" w:hAnsi="Cambria"/>
          <w:sz w:val="20"/>
          <w:szCs w:val="20"/>
          <w:lang w:val="en-US"/>
        </w:rPr>
        <w:t xml:space="preserve">[1] </w:t>
      </w:r>
      <w:r w:rsidR="00814EF9" w:rsidRPr="00814EF9">
        <w:rPr>
          <w:rFonts w:ascii="Cambria" w:hAnsi="Cambria"/>
          <w:sz w:val="20"/>
          <w:szCs w:val="20"/>
          <w:lang w:val="en-US"/>
        </w:rPr>
        <w:t>Cheong</w:t>
      </w:r>
      <w:r w:rsidR="00814EF9">
        <w:rPr>
          <w:rFonts w:ascii="Cambria" w:hAnsi="Cambria"/>
          <w:sz w:val="20"/>
          <w:szCs w:val="20"/>
          <w:lang w:val="en-US"/>
        </w:rPr>
        <w:t xml:space="preserve"> SW</w:t>
      </w:r>
      <w:r w:rsidR="00814EF9" w:rsidRPr="00814EF9">
        <w:rPr>
          <w:rFonts w:ascii="Cambria" w:hAnsi="Cambria"/>
          <w:sz w:val="20"/>
          <w:szCs w:val="20"/>
          <w:lang w:val="en-US"/>
        </w:rPr>
        <w:t xml:space="preserve"> </w:t>
      </w:r>
      <w:r w:rsidR="00814EF9">
        <w:rPr>
          <w:rFonts w:ascii="Cambria" w:hAnsi="Cambria"/>
          <w:sz w:val="20"/>
          <w:szCs w:val="20"/>
          <w:lang w:val="en-US"/>
        </w:rPr>
        <w:t>et al.</w:t>
      </w:r>
      <w:r w:rsidR="00570913">
        <w:rPr>
          <w:rFonts w:ascii="Cambria" w:hAnsi="Cambria"/>
          <w:sz w:val="20"/>
          <w:szCs w:val="20"/>
          <w:lang w:val="en-US"/>
        </w:rPr>
        <w:t>,</w:t>
      </w:r>
      <w:r w:rsidR="00814EF9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814EF9" w:rsidRPr="00814EF9">
        <w:rPr>
          <w:rFonts w:ascii="Cambria" w:hAnsi="Cambria"/>
          <w:sz w:val="20"/>
          <w:szCs w:val="20"/>
          <w:lang w:val="en-US"/>
        </w:rPr>
        <w:t>npj</w:t>
      </w:r>
      <w:proofErr w:type="spellEnd"/>
      <w:r w:rsidR="00814EF9" w:rsidRPr="00814EF9">
        <w:rPr>
          <w:rFonts w:ascii="Cambria" w:hAnsi="Cambria"/>
          <w:sz w:val="20"/>
          <w:szCs w:val="20"/>
          <w:lang w:val="en-US"/>
        </w:rPr>
        <w:t xml:space="preserve"> Quantum Mater. 3, 19 (2018).</w:t>
      </w:r>
      <w:r w:rsidR="00814EF9">
        <w:rPr>
          <w:rFonts w:ascii="Cambria" w:hAnsi="Cambria"/>
          <w:sz w:val="20"/>
          <w:szCs w:val="20"/>
          <w:lang w:val="en-US"/>
        </w:rPr>
        <w:t xml:space="preserve"> </w:t>
      </w:r>
    </w:p>
    <w:p w14:paraId="30E883BC" w14:textId="3F47F2BC" w:rsidR="00814EF9" w:rsidRDefault="00470479" w:rsidP="003B1C71">
      <w:p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  <w:lang w:val="en-US"/>
        </w:rPr>
      </w:pPr>
      <w:r w:rsidRPr="00E36572">
        <w:rPr>
          <w:rFonts w:ascii="Cambria" w:hAnsi="Cambria"/>
          <w:sz w:val="20"/>
          <w:szCs w:val="20"/>
          <w:lang w:val="en-US"/>
        </w:rPr>
        <w:t xml:space="preserve">[2] </w:t>
      </w:r>
      <w:r w:rsidR="00814EF9">
        <w:rPr>
          <w:rFonts w:ascii="Cambria" w:hAnsi="Cambria"/>
          <w:sz w:val="20"/>
          <w:szCs w:val="20"/>
          <w:lang w:val="en-US"/>
        </w:rPr>
        <w:t xml:space="preserve">Kimura K et al. </w:t>
      </w:r>
      <w:r w:rsidR="00570913">
        <w:rPr>
          <w:rFonts w:ascii="Cambria" w:hAnsi="Cambria"/>
          <w:sz w:val="20"/>
          <w:szCs w:val="20"/>
          <w:lang w:val="en-US"/>
        </w:rPr>
        <w:t xml:space="preserve">Phys. Rev. B 97, 134418 (2018); Kimura K et al., Phys. Rev. Mater. 2, 104415 (2018). </w:t>
      </w:r>
    </w:p>
    <w:p w14:paraId="6A65794A" w14:textId="2F4A47FC" w:rsidR="00505194" w:rsidRDefault="00570913" w:rsidP="003B1C71">
      <w:pPr>
        <w:spacing w:after="0" w:line="240" w:lineRule="auto"/>
        <w:ind w:left="567" w:hanging="567"/>
        <w:jc w:val="both"/>
        <w:rPr>
          <w:rFonts w:ascii="Cambria" w:hAnsi="Cambria" w:cs="Helvetica-Condensed"/>
          <w:color w:val="000000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[3] </w:t>
      </w:r>
      <w:r w:rsidR="00262BD9" w:rsidRPr="00262BD9">
        <w:rPr>
          <w:rFonts w:ascii="Cambria" w:hAnsi="Cambria"/>
          <w:sz w:val="20"/>
          <w:szCs w:val="20"/>
          <w:lang w:val="en-US"/>
        </w:rPr>
        <w:t xml:space="preserve">Kimura </w:t>
      </w:r>
      <w:r>
        <w:rPr>
          <w:rFonts w:ascii="Cambria" w:hAnsi="Cambria"/>
          <w:sz w:val="20"/>
          <w:szCs w:val="20"/>
          <w:lang w:val="en-US"/>
        </w:rPr>
        <w:t xml:space="preserve">K </w:t>
      </w:r>
      <w:r w:rsidR="00262BD9" w:rsidRPr="00262BD9">
        <w:rPr>
          <w:rFonts w:ascii="Cambria" w:hAnsi="Cambria"/>
          <w:sz w:val="20"/>
          <w:szCs w:val="20"/>
          <w:lang w:val="en-US"/>
        </w:rPr>
        <w:t xml:space="preserve">et al., </w:t>
      </w:r>
      <w:proofErr w:type="spellStart"/>
      <w:r w:rsidR="00262BD9" w:rsidRPr="00262BD9">
        <w:rPr>
          <w:rFonts w:ascii="Cambria" w:hAnsi="Cambria"/>
          <w:sz w:val="20"/>
          <w:szCs w:val="20"/>
          <w:lang w:val="en-US"/>
        </w:rPr>
        <w:t>Commun</w:t>
      </w:r>
      <w:proofErr w:type="spellEnd"/>
      <w:r w:rsidR="00262BD9" w:rsidRPr="00262BD9">
        <w:rPr>
          <w:rFonts w:ascii="Cambria" w:hAnsi="Cambria"/>
          <w:sz w:val="20"/>
          <w:szCs w:val="20"/>
          <w:lang w:val="en-US"/>
        </w:rPr>
        <w:t>. Mater. 1, 39 (2020)</w:t>
      </w:r>
      <w:r>
        <w:rPr>
          <w:rFonts w:ascii="Cambria" w:hAnsi="Cambria"/>
          <w:sz w:val="20"/>
          <w:szCs w:val="20"/>
          <w:lang w:val="en-US"/>
        </w:rPr>
        <w:t xml:space="preserve">; </w:t>
      </w:r>
      <w:proofErr w:type="spellStart"/>
      <w:r>
        <w:rPr>
          <w:rFonts w:ascii="Cambria" w:hAnsi="Cambria"/>
          <w:sz w:val="20"/>
          <w:szCs w:val="20"/>
          <w:lang w:val="en-US"/>
        </w:rPr>
        <w:t>Katsuyoshi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T et al., </w:t>
      </w:r>
      <w:r w:rsidRPr="00570913">
        <w:rPr>
          <w:rFonts w:ascii="Cambria" w:hAnsi="Cambria"/>
          <w:sz w:val="20"/>
          <w:szCs w:val="20"/>
          <w:lang w:val="en-US"/>
        </w:rPr>
        <w:t xml:space="preserve">J. Phys. Soc. </w:t>
      </w:r>
      <w:proofErr w:type="spellStart"/>
      <w:r w:rsidRPr="00570913">
        <w:rPr>
          <w:rFonts w:ascii="Cambria" w:hAnsi="Cambria"/>
          <w:sz w:val="20"/>
          <w:szCs w:val="20"/>
          <w:lang w:val="en-US"/>
        </w:rPr>
        <w:t>Jpn</w:t>
      </w:r>
      <w:proofErr w:type="spellEnd"/>
      <w:r w:rsidRPr="00570913">
        <w:rPr>
          <w:rFonts w:ascii="Cambria" w:hAnsi="Cambria"/>
          <w:sz w:val="20"/>
          <w:szCs w:val="20"/>
          <w:lang w:val="en-US"/>
        </w:rPr>
        <w:t>. 90, 123701 (2021).</w:t>
      </w:r>
    </w:p>
    <w:p w14:paraId="275DE361" w14:textId="5CD6D5DA" w:rsidR="006F34C2" w:rsidRDefault="006F34C2" w:rsidP="003B1C71">
      <w:pPr>
        <w:spacing w:after="0" w:line="240" w:lineRule="auto"/>
        <w:ind w:left="567" w:hanging="567"/>
        <w:jc w:val="both"/>
        <w:rPr>
          <w:rFonts w:ascii="Cambria" w:hAnsi="Cambria" w:cs="Helvetica-Condensed"/>
          <w:color w:val="000000"/>
          <w:sz w:val="20"/>
          <w:szCs w:val="20"/>
          <w:lang w:val="en-US" w:eastAsia="ja-JP"/>
        </w:rPr>
      </w:pPr>
      <w:r>
        <w:rPr>
          <w:rFonts w:ascii="Cambria" w:hAnsi="Cambria" w:cs="Helvetica-Condensed" w:hint="eastAsia"/>
          <w:color w:val="000000"/>
          <w:sz w:val="20"/>
          <w:szCs w:val="20"/>
          <w:lang w:val="en-US" w:eastAsia="ja-JP"/>
        </w:rPr>
        <w:t>[</w:t>
      </w:r>
      <w:r w:rsidR="0025053D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4</w:t>
      </w:r>
      <w:r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 xml:space="preserve">] </w:t>
      </w:r>
      <w:proofErr w:type="spellStart"/>
      <w:r w:rsidRPr="006F34C2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Hayashida</w:t>
      </w:r>
      <w:proofErr w:type="spellEnd"/>
      <w:r w:rsidRPr="006F34C2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 xml:space="preserve"> </w:t>
      </w:r>
      <w:r w:rsidR="00570913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 xml:space="preserve">T. </w:t>
      </w:r>
      <w:r w:rsidRPr="006F34C2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 xml:space="preserve">et al., Nat. </w:t>
      </w:r>
      <w:proofErr w:type="spellStart"/>
      <w:r w:rsidRPr="006F34C2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Commun</w:t>
      </w:r>
      <w:proofErr w:type="spellEnd"/>
      <w:r w:rsidRPr="006F34C2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. 11, 4582 (2020)</w:t>
      </w:r>
      <w:r w:rsidR="00814EF9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 xml:space="preserve">; </w:t>
      </w:r>
      <w:proofErr w:type="spellStart"/>
      <w:r w:rsidR="00A56593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Hayashida</w:t>
      </w:r>
      <w:proofErr w:type="spellEnd"/>
      <w:r w:rsidR="00A56593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 xml:space="preserve"> T et al., </w:t>
      </w:r>
      <w:r w:rsidR="00814EF9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Phys. Rev. Mater. 5, 124409 (2021)</w:t>
      </w:r>
      <w:r w:rsidRPr="006F34C2">
        <w:rPr>
          <w:rFonts w:ascii="Cambria" w:hAnsi="Cambria" w:cs="Helvetica-Condensed"/>
          <w:color w:val="000000"/>
          <w:sz w:val="20"/>
          <w:szCs w:val="20"/>
          <w:lang w:val="en-US" w:eastAsia="ja-JP"/>
        </w:rPr>
        <w:t>.</w:t>
      </w:r>
    </w:p>
    <w:p w14:paraId="4EA7B74D" w14:textId="4973B096" w:rsidR="00847E92" w:rsidRDefault="00847E92" w:rsidP="0012031D">
      <w:pPr>
        <w:spacing w:after="0" w:line="240" w:lineRule="auto"/>
        <w:jc w:val="both"/>
        <w:rPr>
          <w:rFonts w:ascii="Cambria" w:hAnsi="Cambria" w:cs="Helvetica-Condensed"/>
          <w:color w:val="000000"/>
          <w:szCs w:val="20"/>
          <w:lang w:val="en-US"/>
        </w:rPr>
      </w:pPr>
    </w:p>
    <w:p w14:paraId="764A39FD" w14:textId="7C5220BA" w:rsidR="00A56593" w:rsidRDefault="00A56593" w:rsidP="0012031D">
      <w:pPr>
        <w:spacing w:after="0" w:line="240" w:lineRule="auto"/>
        <w:jc w:val="both"/>
        <w:rPr>
          <w:rFonts w:ascii="Cambria" w:hAnsi="Cambria" w:cs="Helvetica-Condensed"/>
          <w:color w:val="000000"/>
          <w:szCs w:val="20"/>
          <w:lang w:val="en-US" w:eastAsia="ja-JP"/>
        </w:rPr>
      </w:pPr>
      <w:r>
        <w:rPr>
          <w:rFonts w:ascii="Cambria" w:hAnsi="Cambria" w:cs="Helvetica-Condensed" w:hint="eastAsia"/>
          <w:color w:val="000000"/>
          <w:szCs w:val="20"/>
          <w:lang w:val="en-US" w:eastAsia="ja-JP"/>
        </w:rPr>
        <w:t>T</w:t>
      </w:r>
      <w:r>
        <w:rPr>
          <w:rFonts w:ascii="Cambria" w:hAnsi="Cambria" w:cs="Helvetica-Condensed"/>
          <w:color w:val="000000"/>
          <w:szCs w:val="20"/>
          <w:lang w:val="en-US" w:eastAsia="ja-JP"/>
        </w:rPr>
        <w:t xml:space="preserve">K acknowledges support </w:t>
      </w:r>
      <w:r w:rsidRPr="00A56593">
        <w:rPr>
          <w:rFonts w:ascii="Cambria" w:hAnsi="Cambria" w:cs="Helvetica-Condensed"/>
          <w:color w:val="000000"/>
          <w:szCs w:val="20"/>
          <w:lang w:val="en-US" w:eastAsia="ja-JP"/>
        </w:rPr>
        <w:t>by KAKENHI (Grants Nos. JP19H05823 and JP21H04436)</w:t>
      </w:r>
      <w:r w:rsidR="0054254E">
        <w:rPr>
          <w:rFonts w:ascii="Cambria" w:hAnsi="Cambria" w:cs="Helvetica-Condensed"/>
          <w:color w:val="000000"/>
          <w:szCs w:val="20"/>
          <w:lang w:val="en-US" w:eastAsia="ja-JP"/>
        </w:rPr>
        <w:t>.</w:t>
      </w:r>
    </w:p>
    <w:sectPr w:rsidR="00A56593" w:rsidSect="00E16C11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0606" w14:textId="77777777" w:rsidR="00020391" w:rsidRDefault="00020391" w:rsidP="006D16B6">
      <w:pPr>
        <w:spacing w:after="0" w:line="240" w:lineRule="auto"/>
      </w:pPr>
      <w:r>
        <w:separator/>
      </w:r>
    </w:p>
  </w:endnote>
  <w:endnote w:type="continuationSeparator" w:id="0">
    <w:p w14:paraId="3B826F1E" w14:textId="77777777" w:rsidR="00020391" w:rsidRDefault="00020391" w:rsidP="006D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2ADF" w14:textId="77777777" w:rsidR="00020391" w:rsidRDefault="00020391" w:rsidP="006D16B6">
      <w:pPr>
        <w:spacing w:after="0" w:line="240" w:lineRule="auto"/>
      </w:pPr>
      <w:r>
        <w:separator/>
      </w:r>
    </w:p>
  </w:footnote>
  <w:footnote w:type="continuationSeparator" w:id="0">
    <w:p w14:paraId="4909574C" w14:textId="77777777" w:rsidR="00020391" w:rsidRDefault="00020391" w:rsidP="006D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ED"/>
    <w:rsid w:val="00020391"/>
    <w:rsid w:val="000212F8"/>
    <w:rsid w:val="00055CA6"/>
    <w:rsid w:val="000646D1"/>
    <w:rsid w:val="00087940"/>
    <w:rsid w:val="000975C7"/>
    <w:rsid w:val="000F1304"/>
    <w:rsid w:val="00101931"/>
    <w:rsid w:val="001029D4"/>
    <w:rsid w:val="0012031D"/>
    <w:rsid w:val="00122BCA"/>
    <w:rsid w:val="00150DC2"/>
    <w:rsid w:val="00170A2C"/>
    <w:rsid w:val="001728FD"/>
    <w:rsid w:val="001A0BD2"/>
    <w:rsid w:val="001C3CA5"/>
    <w:rsid w:val="001C42AE"/>
    <w:rsid w:val="0020479B"/>
    <w:rsid w:val="002270F0"/>
    <w:rsid w:val="0025053D"/>
    <w:rsid w:val="00262BD9"/>
    <w:rsid w:val="0027430E"/>
    <w:rsid w:val="00290DA7"/>
    <w:rsid w:val="002A225A"/>
    <w:rsid w:val="002A5644"/>
    <w:rsid w:val="002D0122"/>
    <w:rsid w:val="002D2F36"/>
    <w:rsid w:val="00315BAC"/>
    <w:rsid w:val="003411B8"/>
    <w:rsid w:val="00371E8E"/>
    <w:rsid w:val="00383655"/>
    <w:rsid w:val="003B1C71"/>
    <w:rsid w:val="003B52CE"/>
    <w:rsid w:val="003F5F44"/>
    <w:rsid w:val="003F703B"/>
    <w:rsid w:val="00405C28"/>
    <w:rsid w:val="00414EF6"/>
    <w:rsid w:val="00417CB5"/>
    <w:rsid w:val="00451158"/>
    <w:rsid w:val="004512F6"/>
    <w:rsid w:val="004520B0"/>
    <w:rsid w:val="00460979"/>
    <w:rsid w:val="004611BA"/>
    <w:rsid w:val="00470479"/>
    <w:rsid w:val="00493A8D"/>
    <w:rsid w:val="004C6536"/>
    <w:rsid w:val="004E3D9B"/>
    <w:rsid w:val="004E5993"/>
    <w:rsid w:val="00505194"/>
    <w:rsid w:val="005414DB"/>
    <w:rsid w:val="0054254E"/>
    <w:rsid w:val="00570913"/>
    <w:rsid w:val="00572239"/>
    <w:rsid w:val="00582069"/>
    <w:rsid w:val="00592E67"/>
    <w:rsid w:val="005C2F0A"/>
    <w:rsid w:val="005D1E5A"/>
    <w:rsid w:val="005F1618"/>
    <w:rsid w:val="006361A6"/>
    <w:rsid w:val="00642EC1"/>
    <w:rsid w:val="006804F7"/>
    <w:rsid w:val="00697B51"/>
    <w:rsid w:val="006A41C8"/>
    <w:rsid w:val="006D16B6"/>
    <w:rsid w:val="006E2026"/>
    <w:rsid w:val="006F10AB"/>
    <w:rsid w:val="006F34C2"/>
    <w:rsid w:val="007207D7"/>
    <w:rsid w:val="0074476D"/>
    <w:rsid w:val="00750F34"/>
    <w:rsid w:val="00752398"/>
    <w:rsid w:val="00770D19"/>
    <w:rsid w:val="007736F0"/>
    <w:rsid w:val="00794A91"/>
    <w:rsid w:val="00814EF9"/>
    <w:rsid w:val="00847E92"/>
    <w:rsid w:val="008A0634"/>
    <w:rsid w:val="008A2479"/>
    <w:rsid w:val="008C0C57"/>
    <w:rsid w:val="008C2C4B"/>
    <w:rsid w:val="008E3418"/>
    <w:rsid w:val="0090360C"/>
    <w:rsid w:val="0093559A"/>
    <w:rsid w:val="00940164"/>
    <w:rsid w:val="009553F4"/>
    <w:rsid w:val="0096509E"/>
    <w:rsid w:val="00967E46"/>
    <w:rsid w:val="009926B8"/>
    <w:rsid w:val="009C2597"/>
    <w:rsid w:val="009D1D52"/>
    <w:rsid w:val="009D498F"/>
    <w:rsid w:val="009E05F9"/>
    <w:rsid w:val="009F466D"/>
    <w:rsid w:val="00A152D9"/>
    <w:rsid w:val="00A20830"/>
    <w:rsid w:val="00A347F9"/>
    <w:rsid w:val="00A46CDD"/>
    <w:rsid w:val="00A56593"/>
    <w:rsid w:val="00A70B3A"/>
    <w:rsid w:val="00A85F59"/>
    <w:rsid w:val="00A87FE7"/>
    <w:rsid w:val="00AA7D5E"/>
    <w:rsid w:val="00AC610A"/>
    <w:rsid w:val="00AD41E9"/>
    <w:rsid w:val="00AE7CC9"/>
    <w:rsid w:val="00B21AB0"/>
    <w:rsid w:val="00B23676"/>
    <w:rsid w:val="00B40161"/>
    <w:rsid w:val="00B43A48"/>
    <w:rsid w:val="00B71595"/>
    <w:rsid w:val="00B73EA3"/>
    <w:rsid w:val="00B75695"/>
    <w:rsid w:val="00B918BB"/>
    <w:rsid w:val="00B919F9"/>
    <w:rsid w:val="00B94C1F"/>
    <w:rsid w:val="00B9567B"/>
    <w:rsid w:val="00BC01C2"/>
    <w:rsid w:val="00BC5089"/>
    <w:rsid w:val="00BD4F67"/>
    <w:rsid w:val="00BE49DF"/>
    <w:rsid w:val="00BE798B"/>
    <w:rsid w:val="00C05820"/>
    <w:rsid w:val="00C10238"/>
    <w:rsid w:val="00C111BA"/>
    <w:rsid w:val="00C27332"/>
    <w:rsid w:val="00C42000"/>
    <w:rsid w:val="00C42757"/>
    <w:rsid w:val="00C74B05"/>
    <w:rsid w:val="00CA1501"/>
    <w:rsid w:val="00CA5188"/>
    <w:rsid w:val="00CC2650"/>
    <w:rsid w:val="00CE5673"/>
    <w:rsid w:val="00CE59B4"/>
    <w:rsid w:val="00CF1945"/>
    <w:rsid w:val="00CF7B4B"/>
    <w:rsid w:val="00D045F2"/>
    <w:rsid w:val="00D22914"/>
    <w:rsid w:val="00D23BED"/>
    <w:rsid w:val="00D33519"/>
    <w:rsid w:val="00D425A9"/>
    <w:rsid w:val="00D51DA1"/>
    <w:rsid w:val="00D84A3C"/>
    <w:rsid w:val="00DF5373"/>
    <w:rsid w:val="00E13281"/>
    <w:rsid w:val="00E16711"/>
    <w:rsid w:val="00E16C11"/>
    <w:rsid w:val="00E30C7C"/>
    <w:rsid w:val="00E36572"/>
    <w:rsid w:val="00E44D97"/>
    <w:rsid w:val="00E46C9D"/>
    <w:rsid w:val="00E82AE9"/>
    <w:rsid w:val="00E83A9B"/>
    <w:rsid w:val="00EB5210"/>
    <w:rsid w:val="00EC4B08"/>
    <w:rsid w:val="00F402DD"/>
    <w:rsid w:val="00F710C4"/>
    <w:rsid w:val="00F97405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4F358873"/>
  <w14:defaultImageDpi w14:val="0"/>
  <w15:docId w15:val="{5C1DFED5-DE99-4A34-90E3-E0557BD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0">
    <w:name w:val="HTML 書式付き (文字)"/>
    <w:link w:val="HTML"/>
    <w:uiPriority w:val="99"/>
    <w:semiHidden/>
    <w:locked/>
    <w:rsid w:val="001029D4"/>
    <w:rPr>
      <w:rFonts w:ascii="Courier New" w:hAnsi="Courier New"/>
      <w:sz w:val="20"/>
      <w:lang w:val="x-none" w:eastAsia="de-DE"/>
    </w:rPr>
  </w:style>
  <w:style w:type="character" w:customStyle="1" w:styleId="y2iqfc">
    <w:name w:val="y2iqfc"/>
    <w:rsid w:val="001029D4"/>
  </w:style>
  <w:style w:type="paragraph" w:styleId="a3">
    <w:name w:val="Balloon Text"/>
    <w:basedOn w:val="a"/>
    <w:link w:val="a4"/>
    <w:uiPriority w:val="99"/>
    <w:semiHidden/>
    <w:unhideWhenUsed/>
    <w:rsid w:val="0020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0479B"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unhideWhenUsed/>
    <w:rsid w:val="006D1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D16B6"/>
    <w:rPr>
      <w:rFonts w:cs="Times New Roman"/>
      <w:sz w:val="22"/>
      <w:szCs w:val="22"/>
      <w:lang w:val="de-DE" w:eastAsia="en-US"/>
    </w:rPr>
  </w:style>
  <w:style w:type="paragraph" w:styleId="a7">
    <w:name w:val="footer"/>
    <w:basedOn w:val="a"/>
    <w:link w:val="a8"/>
    <w:uiPriority w:val="99"/>
    <w:unhideWhenUsed/>
    <w:rsid w:val="006D1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D16B6"/>
    <w:rPr>
      <w:rFonts w:cs="Times New Roman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0632-8679-4915-997E-6499D47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W.Schmahl</dc:creator>
  <cp:keywords/>
  <dc:description/>
  <cp:lastModifiedBy>木村　剛</cp:lastModifiedBy>
  <cp:revision>2</cp:revision>
  <cp:lastPrinted>2021-12-23T09:12:00Z</cp:lastPrinted>
  <dcterms:created xsi:type="dcterms:W3CDTF">2021-12-25T09:34:00Z</dcterms:created>
  <dcterms:modified xsi:type="dcterms:W3CDTF">2021-12-25T09:34:00Z</dcterms:modified>
</cp:coreProperties>
</file>